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5B" w:rsidRDefault="00D86E5B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p w:rsidR="00D86E5B" w:rsidRDefault="008679BA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CONTO CONSUNTIVO 201</w:t>
      </w:r>
      <w:r w:rsidR="00EB33CA">
        <w:rPr>
          <w:sz w:val="36"/>
        </w:rPr>
        <w:t>5</w:t>
      </w:r>
    </w:p>
    <w:p w:rsidR="00D86E5B" w:rsidRDefault="00D86E5B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Relazione progetto</w:t>
      </w:r>
    </w:p>
    <w:p w:rsidR="00D86E5B" w:rsidRDefault="00D86E5B">
      <w:pPr>
        <w:jc w:val="center"/>
        <w:rPr>
          <w:b/>
          <w:sz w:val="30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Denominazione progetto:</w:t>
      </w:r>
    </w:p>
    <w:p w:rsidR="00D86E5B" w:rsidRDefault="00D86E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P</w:t>
      </w:r>
      <w:r w:rsidR="00E6279C">
        <w:rPr>
          <w:sz w:val="24"/>
        </w:rPr>
        <w:t>3</w:t>
      </w:r>
      <w:r w:rsidR="00982C9B">
        <w:rPr>
          <w:sz w:val="24"/>
        </w:rPr>
        <w:t>5</w:t>
      </w:r>
      <w:r w:rsidR="0065416C">
        <w:rPr>
          <w:sz w:val="24"/>
        </w:rPr>
        <w:t xml:space="preserve"> – </w:t>
      </w:r>
      <w:r w:rsidR="003946C6">
        <w:rPr>
          <w:sz w:val="24"/>
        </w:rPr>
        <w:t>Progetto “Petrarca</w:t>
      </w:r>
      <w:r w:rsidR="007B3153" w:rsidRPr="007B3153">
        <w:rPr>
          <w:color w:val="FF0000"/>
          <w:sz w:val="24"/>
        </w:rPr>
        <w:t>4</w:t>
      </w:r>
      <w:r w:rsidR="00982C9B">
        <w:rPr>
          <w:sz w:val="24"/>
        </w:rPr>
        <w:t>” – integrazione dei cittadini di Paesi terzi</w:t>
      </w:r>
      <w:r w:rsidR="0041747D">
        <w:rPr>
          <w:sz w:val="24"/>
        </w:rPr>
        <w:t>.</w:t>
      </w: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Responsabile progetto:</w:t>
      </w:r>
    </w:p>
    <w:p w:rsidR="00D86E5B" w:rsidRDefault="00D86E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Dirigente Scolastico</w:t>
      </w: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Obiettivi del progetto e loro livello di raggiungimento:</w:t>
      </w:r>
    </w:p>
    <w:p w:rsidR="00F85110" w:rsidRDefault="00F8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Il progetto prevede corsi di formazione linguistica-educazione civica rivolti agli extracomunitari e una formazione continua dei docenti e degli operatori in modo da innalzare il livello qualitativo dei corsi offerti anche attraverso un continuo confronto tra i diversi territori provinciali.</w:t>
      </w:r>
    </w:p>
    <w:p w:rsidR="002554D9" w:rsidRDefault="00F85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 xml:space="preserve">In particolare l’Istituto risulta coinvolto </w:t>
      </w:r>
      <w:r w:rsidR="002554D9">
        <w:rPr>
          <w:sz w:val="24"/>
        </w:rPr>
        <w:t>per la Macroazione 2 formazione dei formatori.</w:t>
      </w:r>
    </w:p>
    <w:p w:rsidR="002554D9" w:rsidRDefault="002554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 w:rsidRPr="006E7438">
        <w:rPr>
          <w:sz w:val="24"/>
        </w:rPr>
        <w:t>Nell’anno 201</w:t>
      </w:r>
      <w:r w:rsidR="007B3153" w:rsidRPr="006E7438">
        <w:rPr>
          <w:sz w:val="24"/>
        </w:rPr>
        <w:t>5</w:t>
      </w:r>
      <w:r w:rsidR="00841F1C">
        <w:rPr>
          <w:sz w:val="24"/>
        </w:rPr>
        <w:t xml:space="preserve"> sono proseguite le attività avviate nell’anno 201</w:t>
      </w:r>
      <w:r w:rsidR="006E7438">
        <w:rPr>
          <w:sz w:val="24"/>
        </w:rPr>
        <w:t>4</w:t>
      </w:r>
      <w:r w:rsidR="007B3153">
        <w:rPr>
          <w:sz w:val="24"/>
        </w:rPr>
        <w:t xml:space="preserve"> </w:t>
      </w:r>
      <w:r w:rsidR="006E7438">
        <w:rPr>
          <w:sz w:val="24"/>
        </w:rPr>
        <w:t>mediante incontri de</w:t>
      </w:r>
      <w:r>
        <w:rPr>
          <w:sz w:val="24"/>
        </w:rPr>
        <w:t>i vari nodi territoriali coinvolti</w:t>
      </w:r>
      <w:r w:rsidR="0005197C">
        <w:rPr>
          <w:sz w:val="24"/>
        </w:rPr>
        <w:t>.</w:t>
      </w:r>
    </w:p>
    <w:p w:rsidR="006E7438" w:rsidRDefault="006E74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 w:rsidRPr="006E7438">
        <w:rPr>
          <w:sz w:val="24"/>
        </w:rPr>
        <w:t>Il progetto si è concluso nel mese di giugno 2015</w:t>
      </w:r>
      <w:r>
        <w:rPr>
          <w:sz w:val="24"/>
        </w:rPr>
        <w:t>.</w:t>
      </w:r>
      <w:bookmarkStart w:id="0" w:name="_GoBack"/>
    </w:p>
    <w:bookmarkEnd w:id="0"/>
    <w:p w:rsidR="008877F8" w:rsidRPr="006E7438" w:rsidRDefault="008877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Attività effettuate, modalità e grado di svolgimento:</w:t>
      </w:r>
    </w:p>
    <w:p w:rsidR="00E34D9E" w:rsidRDefault="00E34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>Incontri di tutti i soggetti coinvolti nel progetto nelle varie sedi provinciali;</w:t>
      </w:r>
    </w:p>
    <w:p w:rsidR="003B6171" w:rsidRDefault="00E34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="002554D9">
        <w:rPr>
          <w:sz w:val="24"/>
        </w:rPr>
        <w:t xml:space="preserve">Incontri </w:t>
      </w:r>
      <w:r w:rsidR="00036A37">
        <w:rPr>
          <w:sz w:val="24"/>
        </w:rPr>
        <w:t>mensili di progettazione;</w:t>
      </w:r>
    </w:p>
    <w:p w:rsidR="00E34D9E" w:rsidRDefault="00841F1C" w:rsidP="00051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5" w:hanging="705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 xml:space="preserve">seminari di formazione </w:t>
      </w:r>
      <w:r w:rsidR="00E34D9E">
        <w:rPr>
          <w:sz w:val="24"/>
        </w:rPr>
        <w:t>a</w:t>
      </w:r>
      <w:r>
        <w:rPr>
          <w:sz w:val="24"/>
        </w:rPr>
        <w:t>i</w:t>
      </w:r>
      <w:r w:rsidR="00E34D9E">
        <w:rPr>
          <w:sz w:val="24"/>
        </w:rPr>
        <w:t xml:space="preserve"> qual</w:t>
      </w:r>
      <w:r>
        <w:rPr>
          <w:sz w:val="24"/>
        </w:rPr>
        <w:t>i</w:t>
      </w:r>
      <w:r w:rsidR="00E34D9E">
        <w:rPr>
          <w:sz w:val="24"/>
        </w:rPr>
        <w:t xml:space="preserve"> hanno partecipato circa 2</w:t>
      </w:r>
      <w:r>
        <w:rPr>
          <w:sz w:val="24"/>
        </w:rPr>
        <w:t>0</w:t>
      </w:r>
      <w:r w:rsidR="00E34D9E">
        <w:rPr>
          <w:sz w:val="24"/>
        </w:rPr>
        <w:t>0 persone tra docenti ed operatori del settore.</w:t>
      </w:r>
    </w:p>
    <w:p w:rsidR="0005197C" w:rsidRDefault="0005197C" w:rsidP="000519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5" w:hanging="705"/>
        <w:jc w:val="both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  <w:t xml:space="preserve">Tutto il materiale è consultabile sul sito </w:t>
      </w:r>
      <w:hyperlink r:id="rId7" w:history="1">
        <w:r w:rsidRPr="00C87839">
          <w:rPr>
            <w:rStyle w:val="Collegamentoipertestuale"/>
            <w:sz w:val="24"/>
          </w:rPr>
          <w:t>www.petrarca.eu</w:t>
        </w:r>
      </w:hyperlink>
      <w:r>
        <w:rPr>
          <w:sz w:val="24"/>
        </w:rPr>
        <w:t xml:space="preserve">. </w:t>
      </w: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Rapporti attivati:</w:t>
      </w:r>
    </w:p>
    <w:p w:rsidR="002554D9" w:rsidRDefault="002554D9" w:rsidP="00417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Regione Piemonte;</w:t>
      </w:r>
    </w:p>
    <w:p w:rsidR="00D86E5B" w:rsidRDefault="009D7745" w:rsidP="00417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Ufficio scolastico Regionale per il Piemonte</w:t>
      </w:r>
      <w:r w:rsidR="002554D9">
        <w:rPr>
          <w:sz w:val="24"/>
        </w:rPr>
        <w:t>;</w:t>
      </w:r>
    </w:p>
    <w:p w:rsidR="009D7745" w:rsidRDefault="00E34D9E" w:rsidP="00417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S &amp; T Società Cooperativa Torino</w:t>
      </w:r>
      <w:r w:rsidR="009D7745">
        <w:rPr>
          <w:sz w:val="24"/>
        </w:rPr>
        <w:t>.</w:t>
      </w:r>
    </w:p>
    <w:p w:rsidR="008877F8" w:rsidRDefault="008877F8" w:rsidP="004174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CTP del Piemonte.</w:t>
      </w: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Analisi eventuali elementi di criticità e ipotesi di continuità/modifica del progetto:</w:t>
      </w:r>
    </w:p>
    <w:p w:rsidR="00D86E5B" w:rsidRDefault="00D86E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4"/>
        </w:rPr>
      </w:pPr>
      <w:r>
        <w:rPr>
          <w:sz w:val="24"/>
        </w:rPr>
        <w:t>=</w:t>
      </w:r>
    </w:p>
    <w:p w:rsidR="00D86E5B" w:rsidRDefault="00D86E5B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sectPr w:rsidR="00D86E5B" w:rsidSect="00786ECE">
      <w:headerReference w:type="default" r:id="rId8"/>
      <w:type w:val="continuous"/>
      <w:pgSz w:w="11906" w:h="16838"/>
      <w:pgMar w:top="284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4FB" w:rsidRDefault="008654FB">
      <w:r>
        <w:separator/>
      </w:r>
    </w:p>
  </w:endnote>
  <w:endnote w:type="continuationSeparator" w:id="0">
    <w:p w:rsidR="008654FB" w:rsidRDefault="00865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4FB" w:rsidRDefault="008654FB">
      <w:r>
        <w:separator/>
      </w:r>
    </w:p>
  </w:footnote>
  <w:footnote w:type="continuationSeparator" w:id="0">
    <w:p w:rsidR="008654FB" w:rsidRDefault="008654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8A1" w:rsidRDefault="00A066D7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9pt;margin-top:0;width:39.7pt;height:41pt;z-index:251659264;visibility:visible;mso-wrap-edited:f" o:allowincell="f">
          <v:imagedata r:id="rId1" o:title="" croptop="6646f" cropbottom="2346f" cropleft="10809f" cropright="5927f"/>
          <w10:wrap type="topAndBottom"/>
        </v:shape>
        <o:OLEObject Type="Embed" ProgID="Word.Picture.8" ShapeID="_x0000_s2052" DrawAspect="Content" ObjectID="_1527328697" r:id="rId2"/>
      </w:pict>
    </w:r>
    <w:r>
      <w:rPr>
        <w:noProof/>
      </w:rPr>
      <w:pict>
        <v:shape id="_x0000_s2050" type="#_x0000_t75" style="position:absolute;margin-left:451.35pt;margin-top:-1.45pt;width:28.9pt;height:55.65pt;z-index:251657216" o:allowincell="f">
          <v:imagedata r:id="rId3" o:title="" gain="1.5625" grayscale="t"/>
          <w10:wrap type="topAndBottom"/>
        </v:shape>
        <o:OLEObject Type="Embed" ProgID="MSPhotoEd.3" ShapeID="_x0000_s2050" DrawAspect="Content" ObjectID="_1527328698" r:id="rId4"/>
      </w:pict>
    </w:r>
  </w:p>
  <w:p w:rsidR="000E58A1" w:rsidRDefault="00A066D7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25.35pt;margin-top:5.8pt;width:103.8pt;height:19.7pt;z-index:251658240" o:allowincell="f" stroked="f">
          <v:textbox>
            <w:txbxContent>
              <w:p w:rsidR="000E58A1" w:rsidRDefault="000E58A1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/>
                  </w:rPr>
                </w:pPr>
                <w:r>
                  <w:rPr>
                    <w:rFonts w:ascii="Arial" w:hAnsi="Arial"/>
                    <w:b/>
                  </w:rPr>
                  <w:t>13900 BIELLA</w:t>
                </w:r>
              </w:p>
              <w:p w:rsidR="000E58A1" w:rsidRDefault="000E58A1"/>
            </w:txbxContent>
          </v:textbox>
        </v:shape>
      </w:pict>
    </w:r>
    <w:r w:rsidR="00EF5499">
      <w:rPr>
        <w:noProof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542925</wp:posOffset>
          </wp:positionH>
          <wp:positionV relativeFrom="paragraph">
            <wp:posOffset>5080</wp:posOffset>
          </wp:positionV>
          <wp:extent cx="3420110" cy="365760"/>
          <wp:effectExtent l="19050" t="0" r="889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E58A1" w:rsidRDefault="000E58A1">
    <w:pPr>
      <w:pStyle w:val="Intestazione"/>
    </w:pPr>
  </w:p>
  <w:p w:rsidR="000E58A1" w:rsidRDefault="000E58A1">
    <w:pPr>
      <w:pStyle w:val="Intestazione"/>
    </w:pPr>
  </w:p>
  <w:p w:rsidR="000E58A1" w:rsidRDefault="000E58A1">
    <w:pPr>
      <w:pStyle w:val="Intestazione"/>
      <w:tabs>
        <w:tab w:val="clear" w:pos="4819"/>
        <w:tab w:val="clear" w:pos="9638"/>
      </w:tabs>
      <w:rPr>
        <w:rFonts w:ascii="Arial" w:hAnsi="Arial"/>
        <w:noProof/>
        <w:sz w:val="8"/>
      </w:rPr>
    </w:pPr>
  </w:p>
  <w:p w:rsidR="000E58A1" w:rsidRDefault="000E58A1">
    <w:pPr>
      <w:pStyle w:val="Intestazione"/>
      <w:tabs>
        <w:tab w:val="clear" w:pos="4819"/>
        <w:tab w:val="clear" w:pos="9638"/>
      </w:tabs>
      <w:rPr>
        <w:rFonts w:ascii="Arial" w:hAnsi="Arial"/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D5A12"/>
    <w:multiLevelType w:val="hybridMultilevel"/>
    <w:tmpl w:val="44A848AA"/>
    <w:lvl w:ilvl="0" w:tplc="CAF47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3658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FE71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B4F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92B4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62E0A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3EDD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BEFC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5765B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3E70A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7E5C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40409B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9091D2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94D0FAC"/>
    <w:multiLevelType w:val="multilevel"/>
    <w:tmpl w:val="D578F2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6CE0C8D"/>
    <w:multiLevelType w:val="singleLevel"/>
    <w:tmpl w:val="1870F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/>
  <w:attachedTemplate r:id="rId1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ACTIVE" w:val="MODELLO_PRIMO_FOGLIO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E53BB5"/>
    <w:rsid w:val="00005097"/>
    <w:rsid w:val="00007442"/>
    <w:rsid w:val="00036A37"/>
    <w:rsid w:val="0005197C"/>
    <w:rsid w:val="00065C8B"/>
    <w:rsid w:val="000A713B"/>
    <w:rsid w:val="000E58A1"/>
    <w:rsid w:val="00147645"/>
    <w:rsid w:val="001C5A66"/>
    <w:rsid w:val="001D4D3E"/>
    <w:rsid w:val="001F610B"/>
    <w:rsid w:val="0022030B"/>
    <w:rsid w:val="002554D9"/>
    <w:rsid w:val="002B144B"/>
    <w:rsid w:val="002D23D1"/>
    <w:rsid w:val="00321E38"/>
    <w:rsid w:val="003739D9"/>
    <w:rsid w:val="00387AD5"/>
    <w:rsid w:val="003946C6"/>
    <w:rsid w:val="003B02CF"/>
    <w:rsid w:val="003B3E7E"/>
    <w:rsid w:val="003B6171"/>
    <w:rsid w:val="0041747D"/>
    <w:rsid w:val="0063473A"/>
    <w:rsid w:val="0065416C"/>
    <w:rsid w:val="00695E6F"/>
    <w:rsid w:val="006E7438"/>
    <w:rsid w:val="006F4E33"/>
    <w:rsid w:val="00781055"/>
    <w:rsid w:val="00786538"/>
    <w:rsid w:val="00786ECE"/>
    <w:rsid w:val="007B3153"/>
    <w:rsid w:val="00841F1C"/>
    <w:rsid w:val="008654FB"/>
    <w:rsid w:val="008679BA"/>
    <w:rsid w:val="008877F8"/>
    <w:rsid w:val="008B12CB"/>
    <w:rsid w:val="008B549C"/>
    <w:rsid w:val="00982C9B"/>
    <w:rsid w:val="009D7745"/>
    <w:rsid w:val="009F3226"/>
    <w:rsid w:val="00A05E38"/>
    <w:rsid w:val="00A066D7"/>
    <w:rsid w:val="00A0752A"/>
    <w:rsid w:val="00A660C0"/>
    <w:rsid w:val="00AC6CC9"/>
    <w:rsid w:val="00AD6258"/>
    <w:rsid w:val="00C2646D"/>
    <w:rsid w:val="00C632F3"/>
    <w:rsid w:val="00C964D8"/>
    <w:rsid w:val="00CB11CE"/>
    <w:rsid w:val="00CF7BF9"/>
    <w:rsid w:val="00D86E5B"/>
    <w:rsid w:val="00D87937"/>
    <w:rsid w:val="00DA3480"/>
    <w:rsid w:val="00E34D9E"/>
    <w:rsid w:val="00E426E9"/>
    <w:rsid w:val="00E53BB5"/>
    <w:rsid w:val="00E6279C"/>
    <w:rsid w:val="00E6285C"/>
    <w:rsid w:val="00EB33CA"/>
    <w:rsid w:val="00EB788D"/>
    <w:rsid w:val="00ED45FE"/>
    <w:rsid w:val="00EF5499"/>
    <w:rsid w:val="00F1549C"/>
    <w:rsid w:val="00F26777"/>
    <w:rsid w:val="00F85110"/>
    <w:rsid w:val="00FC5AFD"/>
    <w:rsid w:val="00FD4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86ECE"/>
  </w:style>
  <w:style w:type="paragraph" w:styleId="Titolo1">
    <w:name w:val="heading 1"/>
    <w:basedOn w:val="Normale"/>
    <w:next w:val="Normale"/>
    <w:qFormat/>
    <w:rsid w:val="00786ECE"/>
    <w:pPr>
      <w:keepNext/>
      <w:spacing w:line="360" w:lineRule="auto"/>
      <w:ind w:left="426"/>
      <w:outlineLvl w:val="0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786EC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86ECE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786ECE"/>
    <w:pPr>
      <w:spacing w:line="360" w:lineRule="auto"/>
      <w:jc w:val="both"/>
    </w:pPr>
  </w:style>
  <w:style w:type="paragraph" w:styleId="Rientrocorpodeltesto">
    <w:name w:val="Body Text Indent"/>
    <w:basedOn w:val="Normale"/>
    <w:rsid w:val="00786ECE"/>
    <w:pPr>
      <w:ind w:left="284"/>
    </w:pPr>
    <w:rPr>
      <w:sz w:val="24"/>
    </w:rPr>
  </w:style>
  <w:style w:type="paragraph" w:styleId="Corpodeltesto2">
    <w:name w:val="Body Text 2"/>
    <w:basedOn w:val="Normale"/>
    <w:rsid w:val="00786ECE"/>
    <w:pPr>
      <w:spacing w:line="360" w:lineRule="auto"/>
    </w:pPr>
    <w:rPr>
      <w:sz w:val="24"/>
    </w:rPr>
  </w:style>
  <w:style w:type="paragraph" w:styleId="Testofumetto">
    <w:name w:val="Balloon Text"/>
    <w:basedOn w:val="Normale"/>
    <w:semiHidden/>
    <w:rsid w:val="00786ECE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786ECE"/>
    <w:pPr>
      <w:jc w:val="center"/>
    </w:pPr>
    <w:rPr>
      <w:b/>
      <w:sz w:val="30"/>
    </w:rPr>
  </w:style>
  <w:style w:type="paragraph" w:styleId="Paragrafoelenco">
    <w:name w:val="List Paragraph"/>
    <w:basedOn w:val="Normale"/>
    <w:uiPriority w:val="34"/>
    <w:qFormat/>
    <w:rsid w:val="00E34D9E"/>
    <w:pPr>
      <w:ind w:left="720"/>
      <w:contextualSpacing/>
    </w:pPr>
  </w:style>
  <w:style w:type="character" w:styleId="Collegamentoipertestuale">
    <w:name w:val="Hyperlink"/>
    <w:basedOn w:val="Carpredefinitoparagrafo"/>
    <w:rsid w:val="0005197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etrarca.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L\a\OFFICE\Personale\Modelli\Carta%20Intestata%206_10_05\Carta%20Intestata%20II%20Fogli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II Foglio</Template>
  <TotalTime>50</TotalTime>
  <Pages>1</Pages>
  <Words>194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allegato, per i provvedimenti di competenza, si inviano n° 5 bolle relative alle Ditte Marazzato, Entomit e Rentokil</vt:lpstr>
    </vt:vector>
  </TitlesOfParts>
  <Company>I.T.I.S. "Q. SELLA" - BIELLA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allegato, per i provvedimenti di competenza, si inviano n° 5 bolle relative alle Ditte Marazzato, Entomit e Rentokil</dc:title>
  <dc:creator>Angelo</dc:creator>
  <cp:lastModifiedBy>uffici</cp:lastModifiedBy>
  <cp:revision>16</cp:revision>
  <cp:lastPrinted>2013-05-11T11:24:00Z</cp:lastPrinted>
  <dcterms:created xsi:type="dcterms:W3CDTF">2013-04-15T07:45:00Z</dcterms:created>
  <dcterms:modified xsi:type="dcterms:W3CDTF">2016-06-13T11:11:00Z</dcterms:modified>
</cp:coreProperties>
</file>